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81" w:type="dxa"/>
        <w:jc w:val="center"/>
        <w:tblLayout w:type="fixed"/>
        <w:tblLook w:val="0000" w:firstRow="0" w:lastRow="0" w:firstColumn="0" w:lastColumn="0" w:noHBand="0" w:noVBand="0"/>
      </w:tblPr>
      <w:tblGrid>
        <w:gridCol w:w="3937"/>
        <w:gridCol w:w="311"/>
        <w:gridCol w:w="4933"/>
      </w:tblGrid>
      <w:tr w:rsidR="004C17CC" w:rsidRPr="00865D75" w:rsidTr="00227498">
        <w:trPr>
          <w:jc w:val="center"/>
        </w:trPr>
        <w:tc>
          <w:tcPr>
            <w:tcW w:w="3937" w:type="dxa"/>
          </w:tcPr>
          <w:p w:rsidR="004C17CC" w:rsidRDefault="004C17CC" w:rsidP="00227498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865D75">
              <w:rPr>
                <w:sz w:val="24"/>
              </w:rPr>
              <w:t>SỞ Y TẾ ĐỒNG THÁP</w:t>
            </w:r>
          </w:p>
          <w:p w:rsidR="004C17CC" w:rsidRDefault="004C17CC" w:rsidP="00227498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BỆNH VIỆN ĐA KHOA SA ĐÉC</w:t>
            </w:r>
          </w:p>
          <w:p w:rsidR="004C17CC" w:rsidRPr="00865D75" w:rsidRDefault="004C17CC" w:rsidP="00726FBD">
            <w:pPr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2F6E3371" wp14:editId="31B8300C">
                      <wp:simplePos x="0" y="0"/>
                      <wp:positionH relativeFrom="column">
                        <wp:posOffset>721995</wp:posOffset>
                      </wp:positionH>
                      <wp:positionV relativeFrom="paragraph">
                        <wp:posOffset>61595</wp:posOffset>
                      </wp:positionV>
                      <wp:extent cx="977900" cy="0"/>
                      <wp:effectExtent l="0" t="0" r="0" b="0"/>
                      <wp:wrapNone/>
                      <wp:docPr id="7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978BD1" id="Lin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6.85pt,4.85pt" to="133.8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fPHEAIAACc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"/>
                  </w:pict>
                </mc:Fallback>
              </mc:AlternateContent>
            </w:r>
          </w:p>
        </w:tc>
        <w:tc>
          <w:tcPr>
            <w:tcW w:w="5244" w:type="dxa"/>
            <w:gridSpan w:val="2"/>
          </w:tcPr>
          <w:p w:rsidR="004C17CC" w:rsidRDefault="004C17CC" w:rsidP="00227498">
            <w:pPr>
              <w:jc w:val="center"/>
              <w:rPr>
                <w:b/>
                <w:bCs/>
                <w:sz w:val="24"/>
              </w:rPr>
            </w:pPr>
            <w:r w:rsidRPr="00865D75">
              <w:rPr>
                <w:b/>
                <w:bCs/>
                <w:sz w:val="24"/>
              </w:rPr>
              <w:t>CỘNG HÒA XÃ HỘI CHỦ NGHĨA VIỆT NAM</w:t>
            </w:r>
          </w:p>
          <w:p w:rsidR="004C17CC" w:rsidRPr="00865D75" w:rsidRDefault="004C17CC" w:rsidP="00227498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noProof/>
                <w:sz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2180678" wp14:editId="6EBCCF5B">
                      <wp:simplePos x="0" y="0"/>
                      <wp:positionH relativeFrom="column">
                        <wp:posOffset>584200</wp:posOffset>
                      </wp:positionH>
                      <wp:positionV relativeFrom="paragraph">
                        <wp:posOffset>227965</wp:posOffset>
                      </wp:positionV>
                      <wp:extent cx="2040941" cy="0"/>
                      <wp:effectExtent l="0" t="0" r="0" b="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094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981D27" id="Straight Connector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pt,17.95pt" to="206.7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65D75">
              <w:rPr>
                <w:b/>
                <w:bCs/>
                <w:sz w:val="26"/>
              </w:rPr>
              <w:t xml:space="preserve">Độc lập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Tự do </w:t>
            </w:r>
            <w:r>
              <w:rPr>
                <w:b/>
                <w:bCs/>
                <w:sz w:val="26"/>
              </w:rPr>
              <w:t>-</w:t>
            </w:r>
            <w:r w:rsidRPr="00865D75">
              <w:rPr>
                <w:b/>
                <w:bCs/>
                <w:sz w:val="26"/>
              </w:rPr>
              <w:t xml:space="preserve"> Hạnh phúc</w:t>
            </w:r>
          </w:p>
        </w:tc>
      </w:tr>
      <w:tr w:rsidR="004C17CC" w:rsidRPr="00CB1AA8" w:rsidTr="00227498">
        <w:trPr>
          <w:jc w:val="center"/>
        </w:trPr>
        <w:tc>
          <w:tcPr>
            <w:tcW w:w="3937" w:type="dxa"/>
          </w:tcPr>
          <w:p w:rsidR="004C17CC" w:rsidRPr="00587EF8" w:rsidRDefault="004C17CC" w:rsidP="00227498">
            <w:pPr>
              <w:jc w:val="center"/>
              <w:rPr>
                <w:sz w:val="26"/>
                <w:szCs w:val="26"/>
              </w:rPr>
            </w:pPr>
            <w:r w:rsidRPr="00587EF8">
              <w:rPr>
                <w:sz w:val="26"/>
                <w:szCs w:val="26"/>
              </w:rPr>
              <w:t xml:space="preserve">Số:         </w:t>
            </w:r>
            <w:r w:rsidR="00726FBD">
              <w:rPr>
                <w:sz w:val="26"/>
                <w:szCs w:val="26"/>
              </w:rPr>
              <w:t xml:space="preserve">   </w:t>
            </w:r>
            <w:r w:rsidRPr="00587EF8">
              <w:rPr>
                <w:sz w:val="26"/>
                <w:szCs w:val="26"/>
              </w:rPr>
              <w:t>/BVĐKSĐ-HCQT</w:t>
            </w:r>
          </w:p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423"/>
            </w:tblGrid>
            <w:tr w:rsidR="00BD3FE1" w:rsidRPr="00BD3FE1" w:rsidTr="00726FBD">
              <w:trPr>
                <w:jc w:val="center"/>
              </w:trPr>
              <w:tc>
                <w:tcPr>
                  <w:tcW w:w="3423" w:type="dxa"/>
                  <w:vAlign w:val="center"/>
                  <w:hideMark/>
                </w:tcPr>
                <w:p w:rsidR="00BD3FE1" w:rsidRPr="00726FBD" w:rsidRDefault="00BD3FE1" w:rsidP="00726FBD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726FBD">
                    <w:rPr>
                      <w:color w:val="000000"/>
                      <w:sz w:val="26"/>
                      <w:szCs w:val="26"/>
                    </w:rPr>
                    <w:t>V/v triển khai thực hiện Công văn số 193/HTQTCT-HT về thi hành Luật Cư trú</w:t>
                  </w:r>
                </w:p>
              </w:tc>
            </w:tr>
          </w:tbl>
          <w:p w:rsidR="004C17CC" w:rsidRPr="004E45EA" w:rsidRDefault="004C17CC" w:rsidP="001B17E2">
            <w:pPr>
              <w:spacing w:before="120"/>
              <w:jc w:val="center"/>
              <w:rPr>
                <w:i/>
                <w:sz w:val="26"/>
                <w:szCs w:val="26"/>
              </w:rPr>
            </w:pPr>
          </w:p>
        </w:tc>
        <w:tc>
          <w:tcPr>
            <w:tcW w:w="5244" w:type="dxa"/>
            <w:gridSpan w:val="2"/>
          </w:tcPr>
          <w:p w:rsidR="004C17CC" w:rsidRPr="00CB1AA8" w:rsidRDefault="004C17CC" w:rsidP="00BD3FE1">
            <w:pPr>
              <w:jc w:val="center"/>
              <w:rPr>
                <w:i/>
                <w:iCs/>
                <w:sz w:val="26"/>
                <w:szCs w:val="26"/>
              </w:rPr>
            </w:pPr>
            <w:bookmarkStart w:id="0" w:name="_GoBack"/>
            <w:bookmarkEnd w:id="0"/>
            <w:r w:rsidRPr="00CB1AA8">
              <w:rPr>
                <w:i/>
                <w:iCs/>
                <w:sz w:val="26"/>
                <w:szCs w:val="26"/>
              </w:rPr>
              <w:t>Sa Đéc, ngày</w:t>
            </w:r>
            <w:r>
              <w:rPr>
                <w:i/>
                <w:iCs/>
                <w:sz w:val="26"/>
                <w:szCs w:val="26"/>
              </w:rPr>
              <w:t xml:space="preserve">      </w:t>
            </w:r>
            <w:r w:rsidRPr="00CB1AA8">
              <w:rPr>
                <w:i/>
                <w:iCs/>
                <w:sz w:val="26"/>
                <w:szCs w:val="26"/>
              </w:rPr>
              <w:t xml:space="preserve">  tháng </w:t>
            </w:r>
            <w:r w:rsidR="00984A5E">
              <w:rPr>
                <w:i/>
                <w:iCs/>
                <w:sz w:val="26"/>
                <w:szCs w:val="26"/>
              </w:rPr>
              <w:t>1</w:t>
            </w:r>
            <w:r w:rsidR="00BD3FE1">
              <w:rPr>
                <w:i/>
                <w:iCs/>
                <w:sz w:val="26"/>
                <w:szCs w:val="26"/>
              </w:rPr>
              <w:t>2</w:t>
            </w:r>
            <w:r w:rsidRPr="00CB1AA8">
              <w:rPr>
                <w:i/>
                <w:iCs/>
                <w:sz w:val="26"/>
                <w:szCs w:val="26"/>
              </w:rPr>
              <w:t xml:space="preserve"> năm 202</w:t>
            </w:r>
            <w:r w:rsidR="001B17E2">
              <w:rPr>
                <w:i/>
                <w:iCs/>
                <w:sz w:val="26"/>
                <w:szCs w:val="26"/>
              </w:rPr>
              <w:t>2</w:t>
            </w:r>
          </w:p>
        </w:tc>
      </w:tr>
      <w:tr w:rsidR="004C17CC" w:rsidRPr="00C96D4F" w:rsidTr="00227498">
        <w:trPr>
          <w:jc w:val="center"/>
        </w:trPr>
        <w:tc>
          <w:tcPr>
            <w:tcW w:w="4248" w:type="dxa"/>
            <w:gridSpan w:val="2"/>
          </w:tcPr>
          <w:p w:rsidR="001B17E2" w:rsidRPr="001B17E2" w:rsidRDefault="001B17E2" w:rsidP="00227498">
            <w:pPr>
              <w:spacing w:before="120" w:after="60"/>
              <w:jc w:val="right"/>
              <w:rPr>
                <w:sz w:val="6"/>
                <w:szCs w:val="28"/>
              </w:rPr>
            </w:pPr>
          </w:p>
          <w:p w:rsidR="00AF00E4" w:rsidRDefault="00AF00E4" w:rsidP="00227498">
            <w:pPr>
              <w:spacing w:before="120" w:after="60"/>
              <w:jc w:val="right"/>
              <w:rPr>
                <w:szCs w:val="28"/>
              </w:rPr>
            </w:pPr>
          </w:p>
          <w:p w:rsidR="004C17CC" w:rsidRPr="00C96D4F" w:rsidRDefault="00AF00E4" w:rsidP="00227498">
            <w:pPr>
              <w:spacing w:before="120" w:after="60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C17CC" w:rsidRPr="00C96D4F">
              <w:rPr>
                <w:szCs w:val="28"/>
              </w:rPr>
              <w:t>Kính gửi:</w:t>
            </w:r>
          </w:p>
        </w:tc>
        <w:tc>
          <w:tcPr>
            <w:tcW w:w="4933" w:type="dxa"/>
          </w:tcPr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</w:p>
          <w:p w:rsidR="001B17E2" w:rsidRPr="001B17E2" w:rsidRDefault="001B17E2" w:rsidP="00227498">
            <w:pPr>
              <w:spacing w:before="60" w:after="60"/>
              <w:rPr>
                <w:sz w:val="14"/>
                <w:szCs w:val="28"/>
              </w:rPr>
            </w:pPr>
          </w:p>
          <w:p w:rsidR="00AF00E4" w:rsidRDefault="00AF00E4" w:rsidP="00227498">
            <w:pPr>
              <w:spacing w:before="60" w:after="60"/>
              <w:rPr>
                <w:szCs w:val="28"/>
              </w:rPr>
            </w:pP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Công đoàn Cơ sở Bệnh viện; </w:t>
            </w:r>
          </w:p>
          <w:p w:rsidR="004C17CC" w:rsidRPr="00C96D4F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 xml:space="preserve">- Đoàn Cơ sở Bệnh viện; </w:t>
            </w:r>
          </w:p>
          <w:p w:rsidR="004C17CC" w:rsidRDefault="004C17CC" w:rsidP="00227498">
            <w:pPr>
              <w:spacing w:before="60" w:after="60"/>
              <w:rPr>
                <w:szCs w:val="28"/>
              </w:rPr>
            </w:pPr>
            <w:r w:rsidRPr="00C96D4F">
              <w:rPr>
                <w:szCs w:val="28"/>
              </w:rPr>
              <w:t>- Trưởng các khoa, phòng.</w:t>
            </w:r>
          </w:p>
          <w:p w:rsidR="001B6997" w:rsidRPr="001B6997" w:rsidRDefault="001B6997" w:rsidP="00227498">
            <w:pPr>
              <w:spacing w:before="60" w:after="60"/>
              <w:rPr>
                <w:sz w:val="10"/>
                <w:szCs w:val="28"/>
              </w:rPr>
            </w:pPr>
          </w:p>
          <w:p w:rsidR="007E2E5B" w:rsidRPr="007E2E5B" w:rsidRDefault="007E2E5B" w:rsidP="00227498">
            <w:pPr>
              <w:spacing w:before="60" w:after="60"/>
              <w:rPr>
                <w:sz w:val="8"/>
                <w:szCs w:val="28"/>
              </w:rPr>
            </w:pPr>
          </w:p>
          <w:p w:rsidR="002C4250" w:rsidRPr="002C4250" w:rsidRDefault="002C4250" w:rsidP="00227498">
            <w:pPr>
              <w:spacing w:before="60" w:after="60"/>
              <w:rPr>
                <w:i/>
                <w:iCs/>
                <w:sz w:val="2"/>
                <w:szCs w:val="28"/>
              </w:rPr>
            </w:pPr>
          </w:p>
        </w:tc>
      </w:tr>
    </w:tbl>
    <w:p w:rsidR="004C17CC" w:rsidRPr="001B17E2" w:rsidRDefault="004C17CC" w:rsidP="004C17CC">
      <w:pPr>
        <w:spacing w:before="120"/>
        <w:ind w:firstLine="720"/>
        <w:jc w:val="both"/>
        <w:rPr>
          <w:rStyle w:val="Emphasis"/>
          <w:i w:val="0"/>
          <w:sz w:val="2"/>
          <w:szCs w:val="28"/>
        </w:rPr>
      </w:pPr>
    </w:p>
    <w:p w:rsidR="004C17CC" w:rsidRPr="00726FBD" w:rsidRDefault="004C17CC" w:rsidP="00726FBD">
      <w:pPr>
        <w:spacing w:before="120" w:after="120" w:line="360" w:lineRule="auto"/>
        <w:ind w:firstLine="720"/>
        <w:jc w:val="both"/>
        <w:rPr>
          <w:rStyle w:val="Emphasis"/>
          <w:i w:val="0"/>
          <w:szCs w:val="28"/>
        </w:rPr>
      </w:pPr>
      <w:r w:rsidRPr="00726FBD">
        <w:rPr>
          <w:rStyle w:val="Emphasis"/>
          <w:i w:val="0"/>
          <w:szCs w:val="28"/>
        </w:rPr>
        <w:t xml:space="preserve">Thực hiện Công văn số </w:t>
      </w:r>
      <w:r w:rsidR="00AF00E4" w:rsidRPr="00726FBD">
        <w:rPr>
          <w:rStyle w:val="Emphasis"/>
          <w:i w:val="0"/>
          <w:szCs w:val="28"/>
        </w:rPr>
        <w:t>5505</w:t>
      </w:r>
      <w:r w:rsidRPr="00726FBD">
        <w:rPr>
          <w:szCs w:val="28"/>
        </w:rPr>
        <w:t>/SYT-VP</w:t>
      </w:r>
      <w:r w:rsidR="00AF00E4" w:rsidRPr="00726FBD">
        <w:rPr>
          <w:rStyle w:val="Emphasis"/>
          <w:i w:val="0"/>
          <w:szCs w:val="28"/>
        </w:rPr>
        <w:t xml:space="preserve"> ngày 29</w:t>
      </w:r>
      <w:r w:rsidR="00984A5E" w:rsidRPr="00726FBD">
        <w:rPr>
          <w:rStyle w:val="Emphasis"/>
          <w:i w:val="0"/>
          <w:szCs w:val="28"/>
        </w:rPr>
        <w:t xml:space="preserve"> tháng </w:t>
      </w:r>
      <w:r w:rsidR="00AF00E4" w:rsidRPr="00726FBD">
        <w:rPr>
          <w:rStyle w:val="Emphasis"/>
          <w:i w:val="0"/>
          <w:szCs w:val="28"/>
        </w:rPr>
        <w:t>12</w:t>
      </w:r>
      <w:r w:rsidR="001B17E2" w:rsidRPr="00726FBD">
        <w:rPr>
          <w:rStyle w:val="Emphasis"/>
          <w:i w:val="0"/>
          <w:szCs w:val="28"/>
        </w:rPr>
        <w:t xml:space="preserve"> năm 2022 của Sở Y tế về việc </w:t>
      </w:r>
      <w:r w:rsidR="00AF00E4" w:rsidRPr="00726FBD">
        <w:rPr>
          <w:color w:val="000000"/>
          <w:szCs w:val="28"/>
        </w:rPr>
        <w:t>triển khai thực hiện Công văn số 193/HTQTCT-HT về thi hành Luật Cư trú</w:t>
      </w:r>
      <w:r w:rsidR="00AF00E4" w:rsidRPr="00726FBD">
        <w:rPr>
          <w:rStyle w:val="Emphasis"/>
          <w:i w:val="0"/>
          <w:szCs w:val="28"/>
        </w:rPr>
        <w:t xml:space="preserve"> </w:t>
      </w:r>
      <w:r w:rsidR="002C4250" w:rsidRPr="00726FBD">
        <w:rPr>
          <w:rStyle w:val="Emphasis"/>
          <w:szCs w:val="28"/>
        </w:rPr>
        <w:t>(đính kèm).</w:t>
      </w:r>
    </w:p>
    <w:p w:rsidR="001B17E2" w:rsidRPr="00726FBD" w:rsidRDefault="004C17CC" w:rsidP="00726FBD">
      <w:pPr>
        <w:spacing w:before="120" w:after="120" w:line="360" w:lineRule="auto"/>
        <w:ind w:firstLine="720"/>
        <w:jc w:val="both"/>
        <w:rPr>
          <w:szCs w:val="28"/>
        </w:rPr>
      </w:pPr>
      <w:r w:rsidRPr="00726FBD">
        <w:rPr>
          <w:szCs w:val="28"/>
        </w:rPr>
        <w:t>Bệnh viện Đa kh</w:t>
      </w:r>
      <w:r w:rsidR="00984A5E" w:rsidRPr="00726FBD">
        <w:rPr>
          <w:szCs w:val="28"/>
        </w:rPr>
        <w:t>oa Sa Đéc đề nghị lãnh đạo các K</w:t>
      </w:r>
      <w:r w:rsidRPr="00726FBD">
        <w:rPr>
          <w:szCs w:val="28"/>
        </w:rPr>
        <w:t xml:space="preserve">hoa, phòng </w:t>
      </w:r>
      <w:r w:rsidR="00AF00E4" w:rsidRPr="00726FBD">
        <w:rPr>
          <w:color w:val="000000"/>
          <w:szCs w:val="28"/>
        </w:rPr>
        <w:t>triển khai thực hiện Công văn số 193/HTQTCT-HT về thi hành Luật Cư trú</w:t>
      </w:r>
      <w:r w:rsidR="00AF00E4" w:rsidRPr="00726FBD">
        <w:rPr>
          <w:rStyle w:val="Emphasis"/>
          <w:i w:val="0"/>
          <w:szCs w:val="28"/>
        </w:rPr>
        <w:t xml:space="preserve"> </w:t>
      </w:r>
      <w:r w:rsidR="00984A5E" w:rsidRPr="00726FBD">
        <w:rPr>
          <w:rStyle w:val="Emphasis"/>
          <w:i w:val="0"/>
          <w:szCs w:val="28"/>
        </w:rPr>
        <w:t xml:space="preserve">và </w:t>
      </w:r>
      <w:r w:rsidR="001B17E2" w:rsidRPr="00726FBD">
        <w:rPr>
          <w:szCs w:val="28"/>
        </w:rPr>
        <w:t>tuyên truyền, phổ biến sâu rộng đến viên chức, người lao động</w:t>
      </w:r>
      <w:r w:rsidR="00984A5E" w:rsidRPr="00726FBD">
        <w:rPr>
          <w:rStyle w:val="Emphasis"/>
          <w:i w:val="0"/>
          <w:szCs w:val="28"/>
        </w:rPr>
        <w:t xml:space="preserve"> trong Bệnh viện biết để thực hiện.</w:t>
      </w:r>
    </w:p>
    <w:p w:rsidR="004C17CC" w:rsidRPr="00726FBD" w:rsidRDefault="004C17CC" w:rsidP="00726FBD">
      <w:pPr>
        <w:pStyle w:val="Default"/>
        <w:spacing w:before="120" w:after="120" w:line="360" w:lineRule="auto"/>
        <w:ind w:firstLine="720"/>
        <w:jc w:val="both"/>
        <w:rPr>
          <w:sz w:val="28"/>
          <w:szCs w:val="28"/>
        </w:rPr>
      </w:pPr>
      <w:r w:rsidRPr="00726FBD">
        <w:rPr>
          <w:sz w:val="28"/>
          <w:szCs w:val="28"/>
        </w:rPr>
        <w:t>Đề nghị Trưởng</w:t>
      </w:r>
      <w:r w:rsidRPr="00726FBD">
        <w:rPr>
          <w:sz w:val="28"/>
          <w:szCs w:val="28"/>
          <w:lang w:val="en-US"/>
        </w:rPr>
        <w:t xml:space="preserve"> các</w:t>
      </w:r>
      <w:r w:rsidR="00984A5E" w:rsidRPr="00726FBD">
        <w:rPr>
          <w:sz w:val="28"/>
          <w:szCs w:val="28"/>
        </w:rPr>
        <w:t xml:space="preserve"> </w:t>
      </w:r>
      <w:r w:rsidR="00984A5E" w:rsidRPr="00726FBD">
        <w:rPr>
          <w:sz w:val="28"/>
          <w:szCs w:val="28"/>
          <w:lang w:val="en-US"/>
        </w:rPr>
        <w:t>K</w:t>
      </w:r>
      <w:r w:rsidRPr="00726FBD">
        <w:rPr>
          <w:sz w:val="28"/>
          <w:szCs w:val="28"/>
        </w:rPr>
        <w:t xml:space="preserve">hoa, phòng thực hiện </w:t>
      </w:r>
      <w:r w:rsidRPr="00726FBD">
        <w:rPr>
          <w:sz w:val="28"/>
          <w:szCs w:val="28"/>
          <w:lang w:val="en-US"/>
        </w:rPr>
        <w:t xml:space="preserve">tốt </w:t>
      </w:r>
      <w:r w:rsidRPr="00726FBD">
        <w:rPr>
          <w:sz w:val="28"/>
          <w:szCs w:val="28"/>
        </w:rPr>
        <w:t>tinh thần Công văn này./.</w:t>
      </w:r>
    </w:p>
    <w:p w:rsidR="004C17CC" w:rsidRPr="00960C82" w:rsidRDefault="004C17CC" w:rsidP="004C17CC">
      <w:pPr>
        <w:pStyle w:val="Default"/>
        <w:spacing w:before="120" w:after="120"/>
        <w:ind w:firstLine="720"/>
        <w:jc w:val="both"/>
        <w:rPr>
          <w:sz w:val="6"/>
          <w:szCs w:val="28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4C17CC" w:rsidRPr="00AF00E4" w:rsidTr="00227498">
        <w:trPr>
          <w:jc w:val="center"/>
        </w:trPr>
        <w:tc>
          <w:tcPr>
            <w:tcW w:w="4360" w:type="dxa"/>
          </w:tcPr>
          <w:p w:rsidR="004C17CC" w:rsidRPr="001B17E2" w:rsidRDefault="004C17CC" w:rsidP="00227498">
            <w:pPr>
              <w:rPr>
                <w:b/>
                <w:lang w:val="vi-VN"/>
              </w:rPr>
            </w:pPr>
            <w:r w:rsidRPr="001B17E2">
              <w:rPr>
                <w:b/>
                <w:i/>
                <w:sz w:val="24"/>
                <w:lang w:val="vi-VN"/>
              </w:rPr>
              <w:t>Nơi nhận:</w:t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  <w:r w:rsidRPr="001B17E2">
              <w:rPr>
                <w:b/>
                <w:lang w:val="vi-VN"/>
              </w:rPr>
              <w:tab/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Như trên;</w:t>
            </w:r>
          </w:p>
          <w:p w:rsidR="004C17CC" w:rsidRPr="001B17E2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>- Sở Y tế (b/c);</w:t>
            </w:r>
          </w:p>
          <w:p w:rsidR="004C17CC" w:rsidRPr="00984A5E" w:rsidRDefault="004C17CC" w:rsidP="00227498">
            <w:pPr>
              <w:rPr>
                <w:sz w:val="22"/>
                <w:lang w:val="vi-VN"/>
              </w:rPr>
            </w:pPr>
            <w:r w:rsidRPr="001B17E2">
              <w:rPr>
                <w:sz w:val="22"/>
                <w:lang w:val="vi-VN"/>
              </w:rPr>
              <w:t xml:space="preserve">- GĐ và các PGĐ BV (b/c);  </w:t>
            </w:r>
          </w:p>
          <w:p w:rsidR="001B17E2" w:rsidRPr="00984A5E" w:rsidRDefault="001B17E2" w:rsidP="00227498">
            <w:pPr>
              <w:rPr>
                <w:sz w:val="22"/>
                <w:lang w:val="vi-VN"/>
              </w:rPr>
            </w:pPr>
            <w:r w:rsidRPr="00984A5E">
              <w:rPr>
                <w:sz w:val="22"/>
                <w:lang w:val="vi-VN"/>
              </w:rPr>
              <w:t>- Trang TTĐT BV;</w:t>
            </w:r>
          </w:p>
          <w:p w:rsidR="004C17CC" w:rsidRPr="00984A5E" w:rsidRDefault="004C17CC" w:rsidP="00227498">
            <w:pPr>
              <w:rPr>
                <w:sz w:val="26"/>
                <w:lang w:val="vi-VN"/>
              </w:rPr>
            </w:pPr>
            <w:r w:rsidRPr="00984A5E">
              <w:rPr>
                <w:sz w:val="22"/>
                <w:lang w:val="vi-VN"/>
              </w:rPr>
              <w:t>- Lưu: VT, HCQT.</w:t>
            </w:r>
          </w:p>
        </w:tc>
        <w:tc>
          <w:tcPr>
            <w:tcW w:w="4926" w:type="dxa"/>
          </w:tcPr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  <w:r w:rsidRPr="00984A5E">
              <w:rPr>
                <w:b/>
                <w:lang w:val="vi-VN"/>
              </w:rPr>
              <w:t xml:space="preserve">      GIÁM ĐỐC</w:t>
            </w:r>
          </w:p>
          <w:p w:rsidR="004C17CC" w:rsidRPr="00984A5E" w:rsidRDefault="004C17CC" w:rsidP="00227498">
            <w:pPr>
              <w:jc w:val="center"/>
              <w:rPr>
                <w:b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36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b/>
                <w:sz w:val="40"/>
                <w:lang w:val="vi-VN"/>
              </w:rPr>
            </w:pPr>
          </w:p>
          <w:p w:rsidR="004C17CC" w:rsidRPr="00984A5E" w:rsidRDefault="004C17CC" w:rsidP="00227498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984A5E">
              <w:rPr>
                <w:b/>
                <w:lang w:val="vi-VN"/>
              </w:rPr>
              <w:t xml:space="preserve">     Trần Thanh Tùng</w:t>
            </w:r>
          </w:p>
        </w:tc>
      </w:tr>
    </w:tbl>
    <w:p w:rsidR="004C17CC" w:rsidRPr="00984A5E" w:rsidRDefault="004C17CC" w:rsidP="004C17CC">
      <w:pPr>
        <w:spacing w:before="120"/>
        <w:ind w:firstLine="720"/>
        <w:jc w:val="both"/>
        <w:rPr>
          <w:rFonts w:ascii="TimesNewRomanPSMT" w:hAnsi="TimesNewRomanPSMT"/>
          <w:color w:val="000000"/>
          <w:szCs w:val="28"/>
          <w:lang w:val="vi-VN"/>
        </w:rPr>
      </w:pPr>
    </w:p>
    <w:sectPr w:rsidR="004C17CC" w:rsidRPr="00984A5E" w:rsidSect="00726FBD">
      <w:headerReference w:type="even" r:id="rId6"/>
      <w:footerReference w:type="even" r:id="rId7"/>
      <w:footerReference w:type="default" r:id="rId8"/>
      <w:pgSz w:w="11907" w:h="16840" w:code="9"/>
      <w:pgMar w:top="1134" w:right="1134" w:bottom="1134" w:left="1701" w:header="561" w:footer="561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834" w:rsidRDefault="00276834">
      <w:r>
        <w:separator/>
      </w:r>
    </w:p>
  </w:endnote>
  <w:endnote w:type="continuationSeparator" w:id="0">
    <w:p w:rsidR="00276834" w:rsidRDefault="00276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44E" w:rsidRDefault="004E45E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2768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44E" w:rsidRDefault="0027683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834" w:rsidRDefault="00276834">
      <w:r>
        <w:separator/>
      </w:r>
    </w:p>
  </w:footnote>
  <w:footnote w:type="continuationSeparator" w:id="0">
    <w:p w:rsidR="00276834" w:rsidRDefault="00276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444E" w:rsidRDefault="004E45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444E" w:rsidRDefault="002768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C17CC"/>
    <w:rsid w:val="001B17E2"/>
    <w:rsid w:val="001B6997"/>
    <w:rsid w:val="00276834"/>
    <w:rsid w:val="002C4250"/>
    <w:rsid w:val="004C17CC"/>
    <w:rsid w:val="004E45EA"/>
    <w:rsid w:val="005D0208"/>
    <w:rsid w:val="00656A21"/>
    <w:rsid w:val="00726FBD"/>
    <w:rsid w:val="007E2E5B"/>
    <w:rsid w:val="0096749D"/>
    <w:rsid w:val="00984A5E"/>
    <w:rsid w:val="00A84B26"/>
    <w:rsid w:val="00A9013F"/>
    <w:rsid w:val="00AC0908"/>
    <w:rsid w:val="00AF00E4"/>
    <w:rsid w:val="00B27760"/>
    <w:rsid w:val="00B77F0C"/>
    <w:rsid w:val="00BD3FE1"/>
    <w:rsid w:val="00C63ACD"/>
    <w:rsid w:val="00CD60D2"/>
    <w:rsid w:val="00D34195"/>
    <w:rsid w:val="00D400E0"/>
    <w:rsid w:val="00D74A15"/>
    <w:rsid w:val="00E2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1642F"/>
  <w15:docId w15:val="{29052FF1-EA33-404F-9FCE-87E2979B6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C17CC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4C17C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C17CC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rsid w:val="004C17C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C17CC"/>
    <w:rPr>
      <w:rFonts w:eastAsia="Times New Roman" w:cs="Times New Roman"/>
      <w:szCs w:val="24"/>
    </w:rPr>
  </w:style>
  <w:style w:type="character" w:styleId="PageNumber">
    <w:name w:val="page number"/>
    <w:basedOn w:val="DefaultParagraphFont"/>
    <w:rsid w:val="004C17CC"/>
  </w:style>
  <w:style w:type="paragraph" w:styleId="Footer">
    <w:name w:val="footer"/>
    <w:basedOn w:val="Normal"/>
    <w:link w:val="FooterChar"/>
    <w:rsid w:val="004C17C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C17CC"/>
    <w:rPr>
      <w:rFonts w:eastAsia="Times New Roman" w:cs="Times New Roman"/>
      <w:szCs w:val="24"/>
    </w:rPr>
  </w:style>
  <w:style w:type="character" w:styleId="Emphasis">
    <w:name w:val="Emphasis"/>
    <w:qFormat/>
    <w:rsid w:val="004C17CC"/>
    <w:rPr>
      <w:i/>
      <w:iCs/>
    </w:rPr>
  </w:style>
  <w:style w:type="paragraph" w:customStyle="1" w:styleId="Default">
    <w:name w:val="Default"/>
    <w:rsid w:val="004C17C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val="vi-VN" w:eastAsia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2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chi thuy</cp:lastModifiedBy>
  <cp:revision>19</cp:revision>
  <dcterms:created xsi:type="dcterms:W3CDTF">2021-04-23T07:08:00Z</dcterms:created>
  <dcterms:modified xsi:type="dcterms:W3CDTF">2022-12-30T03:35:00Z</dcterms:modified>
</cp:coreProperties>
</file>